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B8" w:rsidRDefault="0095135E">
      <w:pPr>
        <w:rPr>
          <w:smallCaps/>
          <w:color w:val="1E4D78"/>
        </w:rPr>
      </w:pPr>
      <w:bookmarkStart w:id="0" w:name="_heading=h.gjdgxs" w:colFirst="0" w:colLast="0"/>
      <w:bookmarkStart w:id="1" w:name="_GoBack"/>
      <w:bookmarkEnd w:id="0"/>
      <w:bookmarkEnd w:id="1"/>
      <w:r>
        <w:rPr>
          <w:smallCaps/>
          <w:color w:val="1E4D78"/>
        </w:rPr>
        <w:t>Notulen MEDEZEGGENSCHAPSRAAD OBS GIETEN</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5"/>
        <w:gridCol w:w="6847"/>
      </w:tblGrid>
      <w:tr w:rsidR="003A50B8">
        <w:tc>
          <w:tcPr>
            <w:tcW w:w="2215" w:type="dxa"/>
            <w:shd w:val="clear" w:color="auto" w:fill="1F4E79"/>
          </w:tcPr>
          <w:p w:rsidR="003A50B8" w:rsidRDefault="0095135E">
            <w:r>
              <w:rPr>
                <w:color w:val="FFFFFF"/>
              </w:rPr>
              <w:t>Notulist</w:t>
            </w:r>
          </w:p>
        </w:tc>
        <w:tc>
          <w:tcPr>
            <w:tcW w:w="6847" w:type="dxa"/>
          </w:tcPr>
          <w:p w:rsidR="003A50B8" w:rsidRDefault="0095135E">
            <w:r>
              <w:t>Jan Arend</w:t>
            </w:r>
          </w:p>
        </w:tc>
      </w:tr>
      <w:tr w:rsidR="003A50B8">
        <w:tc>
          <w:tcPr>
            <w:tcW w:w="2215" w:type="dxa"/>
            <w:shd w:val="clear" w:color="auto" w:fill="1F4E79"/>
          </w:tcPr>
          <w:p w:rsidR="003A50B8" w:rsidRDefault="0095135E">
            <w:pPr>
              <w:rPr>
                <w:color w:val="FFFFFF"/>
              </w:rPr>
            </w:pPr>
            <w:r>
              <w:rPr>
                <w:color w:val="FFFFFF"/>
              </w:rPr>
              <w:t>Datum</w:t>
            </w:r>
          </w:p>
        </w:tc>
        <w:tc>
          <w:tcPr>
            <w:tcW w:w="6847" w:type="dxa"/>
          </w:tcPr>
          <w:p w:rsidR="003A50B8" w:rsidRDefault="0095135E">
            <w:r>
              <w:t>26-09-2019</w:t>
            </w:r>
          </w:p>
        </w:tc>
      </w:tr>
      <w:tr w:rsidR="003A50B8">
        <w:tc>
          <w:tcPr>
            <w:tcW w:w="2215" w:type="dxa"/>
            <w:shd w:val="clear" w:color="auto" w:fill="1F4E79"/>
          </w:tcPr>
          <w:p w:rsidR="003A50B8" w:rsidRDefault="0095135E">
            <w:pPr>
              <w:rPr>
                <w:color w:val="FFFFFF"/>
              </w:rPr>
            </w:pPr>
            <w:r>
              <w:rPr>
                <w:color w:val="FFFFFF"/>
              </w:rPr>
              <w:t>Tijd/Locatie</w:t>
            </w:r>
          </w:p>
        </w:tc>
        <w:tc>
          <w:tcPr>
            <w:tcW w:w="6847" w:type="dxa"/>
          </w:tcPr>
          <w:p w:rsidR="003A50B8" w:rsidRDefault="0095135E">
            <w:pPr>
              <w:spacing w:before="100" w:after="200" w:line="276" w:lineRule="auto"/>
            </w:pPr>
            <w:r>
              <w:t>20.00uur</w:t>
            </w:r>
          </w:p>
        </w:tc>
      </w:tr>
      <w:tr w:rsidR="003A50B8">
        <w:tc>
          <w:tcPr>
            <w:tcW w:w="2215" w:type="dxa"/>
            <w:shd w:val="clear" w:color="auto" w:fill="1F4E79"/>
          </w:tcPr>
          <w:p w:rsidR="003A50B8" w:rsidRDefault="0095135E">
            <w:pPr>
              <w:rPr>
                <w:color w:val="FFFFFF"/>
              </w:rPr>
            </w:pPr>
            <w:r>
              <w:rPr>
                <w:color w:val="FFFFFF"/>
              </w:rPr>
              <w:t>Aanwezig OG</w:t>
            </w:r>
          </w:p>
        </w:tc>
        <w:tc>
          <w:tcPr>
            <w:tcW w:w="6847" w:type="dxa"/>
          </w:tcPr>
          <w:p w:rsidR="003A50B8" w:rsidRDefault="0095135E">
            <w:r>
              <w:t>Marianne, Erik</w:t>
            </w:r>
          </w:p>
        </w:tc>
      </w:tr>
      <w:tr w:rsidR="003A50B8">
        <w:tc>
          <w:tcPr>
            <w:tcW w:w="2215" w:type="dxa"/>
            <w:shd w:val="clear" w:color="auto" w:fill="1F4E79"/>
          </w:tcPr>
          <w:p w:rsidR="003A50B8" w:rsidRDefault="0095135E">
            <w:pPr>
              <w:rPr>
                <w:color w:val="FFFFFF"/>
              </w:rPr>
            </w:pPr>
            <w:r>
              <w:rPr>
                <w:color w:val="FFFFFF"/>
              </w:rPr>
              <w:t>Aanwezig PG</w:t>
            </w:r>
          </w:p>
        </w:tc>
        <w:tc>
          <w:tcPr>
            <w:tcW w:w="6847" w:type="dxa"/>
          </w:tcPr>
          <w:p w:rsidR="003A50B8" w:rsidRDefault="0095135E">
            <w:r>
              <w:t>Annemieke, Jan Arend</w:t>
            </w:r>
          </w:p>
        </w:tc>
      </w:tr>
      <w:tr w:rsidR="003A50B8">
        <w:tc>
          <w:tcPr>
            <w:tcW w:w="2215" w:type="dxa"/>
            <w:shd w:val="clear" w:color="auto" w:fill="1F4E79"/>
          </w:tcPr>
          <w:p w:rsidR="003A50B8" w:rsidRDefault="0095135E">
            <w:pPr>
              <w:rPr>
                <w:color w:val="FFFFFF"/>
              </w:rPr>
            </w:pPr>
            <w:r>
              <w:rPr>
                <w:color w:val="FFFFFF"/>
              </w:rPr>
              <w:t>Afwezig</w:t>
            </w:r>
          </w:p>
        </w:tc>
        <w:tc>
          <w:tcPr>
            <w:tcW w:w="6847" w:type="dxa"/>
          </w:tcPr>
          <w:p w:rsidR="003A50B8" w:rsidRDefault="0095135E">
            <w:r>
              <w:t>Wilma en Jenine m.k.g.</w:t>
            </w:r>
          </w:p>
        </w:tc>
      </w:tr>
    </w:tbl>
    <w:p w:rsidR="003A50B8" w:rsidRDefault="003A50B8"/>
    <w:tbl>
      <w:tblPr>
        <w:tblStyle w:val="a3"/>
        <w:tblW w:w="9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8"/>
      </w:tblGrid>
      <w:tr w:rsidR="003A50B8">
        <w:tc>
          <w:tcPr>
            <w:tcW w:w="9068" w:type="dxa"/>
            <w:shd w:val="clear" w:color="auto" w:fill="1F4E79"/>
          </w:tcPr>
          <w:p w:rsidR="003A50B8" w:rsidRDefault="003A50B8">
            <w:pPr>
              <w:rPr>
                <w:color w:val="FFFFFF"/>
              </w:rPr>
            </w:pPr>
          </w:p>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rPr>
                <w:smallCaps/>
                <w:color w:val="FFFFFF"/>
              </w:rPr>
            </w:pPr>
            <w:r>
              <w:rPr>
                <w:smallCaps/>
                <w:color w:val="FFFFFF"/>
              </w:rPr>
              <w:t>1 opening vergadering</w:t>
            </w:r>
          </w:p>
          <w:p w:rsidR="003A50B8" w:rsidRPr="00FE786C" w:rsidRDefault="0095135E">
            <w:pPr>
              <w:pBdr>
                <w:top w:val="nil"/>
                <w:left w:val="nil"/>
                <w:bottom w:val="nil"/>
                <w:right w:val="nil"/>
                <w:between w:val="nil"/>
              </w:pBdr>
              <w:spacing w:before="100"/>
              <w:rPr>
                <w:szCs w:val="24"/>
              </w:rPr>
            </w:pPr>
            <w:r w:rsidRPr="00FE786C">
              <w:rPr>
                <w:color w:val="000000"/>
                <w:szCs w:val="24"/>
              </w:rPr>
              <w:t>Marianne opent de vergadering en heet Erik welkom.</w:t>
            </w:r>
          </w:p>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rPr>
                <w:smallCaps/>
                <w:color w:val="FFFFFF"/>
              </w:rPr>
            </w:pPr>
            <w:r>
              <w:rPr>
                <w:smallCaps/>
                <w:color w:val="FFFFFF"/>
              </w:rPr>
              <w:t>2 Voorstelrondje</w:t>
            </w:r>
          </w:p>
          <w:p w:rsidR="003A50B8" w:rsidRPr="00FE786C" w:rsidRDefault="0095135E">
            <w:pPr>
              <w:spacing w:before="100"/>
              <w:rPr>
                <w:szCs w:val="24"/>
              </w:rPr>
            </w:pPr>
            <w:r w:rsidRPr="00FE786C">
              <w:rPr>
                <w:szCs w:val="24"/>
              </w:rPr>
              <w:t>We doen aansluitend op de opening even een voorstelrondje. Erik geeft aan wel plaats te willen nemen in de MR. Er zijn geen tegenkandidaten. Erik wordt daarom aangenomen als nieuw MR lid oudergeleding.</w:t>
            </w:r>
          </w:p>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rPr>
                <w:smallCaps/>
                <w:color w:val="FFFFFF"/>
              </w:rPr>
            </w:pPr>
            <w:r>
              <w:rPr>
                <w:smallCaps/>
                <w:color w:val="FFFFFF"/>
              </w:rPr>
              <w:t>3 Notulen DD 28-06-2019</w:t>
            </w:r>
          </w:p>
          <w:p w:rsidR="003A50B8" w:rsidRPr="00FE786C" w:rsidRDefault="0095135E">
            <w:pPr>
              <w:pBdr>
                <w:top w:val="nil"/>
                <w:left w:val="nil"/>
                <w:bottom w:val="nil"/>
                <w:right w:val="nil"/>
                <w:between w:val="nil"/>
              </w:pBdr>
              <w:spacing w:before="100"/>
              <w:rPr>
                <w:color w:val="000000"/>
                <w:szCs w:val="24"/>
              </w:rPr>
            </w:pPr>
            <w:r w:rsidRPr="00FE786C">
              <w:rPr>
                <w:color w:val="000000"/>
                <w:szCs w:val="24"/>
              </w:rPr>
              <w:t>De notulen van de vorige vergadering zijn vastgesteld..</w:t>
            </w:r>
          </w:p>
          <w:p w:rsidR="003A50B8" w:rsidRPr="00FE786C" w:rsidRDefault="0095135E">
            <w:pPr>
              <w:pBdr>
                <w:top w:val="nil"/>
                <w:left w:val="nil"/>
                <w:bottom w:val="nil"/>
                <w:right w:val="nil"/>
                <w:between w:val="nil"/>
              </w:pBdr>
              <w:spacing w:before="100"/>
              <w:rPr>
                <w:szCs w:val="24"/>
              </w:rPr>
            </w:pPr>
            <w:r w:rsidRPr="00FE786C">
              <w:rPr>
                <w:szCs w:val="24"/>
              </w:rPr>
              <w:t>Met de opmerking dat Marianne de notulen nog gaat aanpassen op een tweetal punten</w:t>
            </w:r>
          </w:p>
          <w:p w:rsidR="003A50B8" w:rsidRDefault="003A50B8">
            <w:pPr>
              <w:pBdr>
                <w:top w:val="nil"/>
                <w:left w:val="nil"/>
                <w:bottom w:val="nil"/>
                <w:right w:val="nil"/>
                <w:between w:val="nil"/>
              </w:pBdr>
              <w:spacing w:before="100"/>
              <w:rPr>
                <w:sz w:val="20"/>
                <w:szCs w:val="20"/>
              </w:rPr>
            </w:pPr>
          </w:p>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rPr>
                <w:smallCaps/>
                <w:color w:val="FFFFFF"/>
              </w:rPr>
            </w:pPr>
            <w:r>
              <w:rPr>
                <w:smallCaps/>
                <w:color w:val="FFFFFF"/>
              </w:rPr>
              <w:t>4 Taakverdeling MR</w:t>
            </w:r>
          </w:p>
          <w:p w:rsidR="003A50B8" w:rsidRPr="00FE786C" w:rsidRDefault="0095135E">
            <w:pPr>
              <w:pBdr>
                <w:top w:val="nil"/>
                <w:left w:val="nil"/>
                <w:bottom w:val="nil"/>
                <w:right w:val="nil"/>
                <w:between w:val="nil"/>
              </w:pBdr>
              <w:spacing w:before="100"/>
              <w:rPr>
                <w:sz w:val="20"/>
                <w:szCs w:val="20"/>
              </w:rPr>
            </w:pPr>
            <w:r w:rsidRPr="00FE786C">
              <w:rPr>
                <w:sz w:val="20"/>
                <w:szCs w:val="20"/>
              </w:rPr>
              <w:t xml:space="preserve">Taakverdeling </w:t>
            </w:r>
          </w:p>
          <w:p w:rsidR="003A50B8" w:rsidRPr="00FE786C" w:rsidRDefault="0095135E">
            <w:pPr>
              <w:pBdr>
                <w:top w:val="nil"/>
                <w:left w:val="nil"/>
                <w:bottom w:val="nil"/>
                <w:right w:val="nil"/>
                <w:between w:val="nil"/>
              </w:pBdr>
              <w:spacing w:before="100"/>
              <w:rPr>
                <w:szCs w:val="24"/>
              </w:rPr>
            </w:pPr>
            <w:r w:rsidRPr="00FE786C">
              <w:rPr>
                <w:szCs w:val="24"/>
              </w:rPr>
              <w:t xml:space="preserve">Oudergedeelte MR: </w:t>
            </w:r>
            <w:r w:rsidR="00FE786C" w:rsidRPr="00FE786C">
              <w:rPr>
                <w:szCs w:val="24"/>
              </w:rPr>
              <w:t>Marianne-</w:t>
            </w:r>
            <w:r w:rsidRPr="00FE786C">
              <w:rPr>
                <w:szCs w:val="24"/>
              </w:rPr>
              <w:t xml:space="preserve"> voorzitter, </w:t>
            </w:r>
            <w:r w:rsidR="00FE786C" w:rsidRPr="00FE786C">
              <w:rPr>
                <w:szCs w:val="24"/>
              </w:rPr>
              <w:t>Wilma</w:t>
            </w:r>
            <w:r w:rsidRPr="00FE786C">
              <w:rPr>
                <w:szCs w:val="24"/>
              </w:rPr>
              <w:t>- vice voorzitter, Erik - lid.</w:t>
            </w:r>
            <w:r w:rsidR="00FE786C" w:rsidRPr="00FE786C">
              <w:rPr>
                <w:szCs w:val="24"/>
              </w:rPr>
              <w:t xml:space="preserve"> De taakverdeling  oudergeleding wordt tijdens de volgende vergadering besproken</w:t>
            </w:r>
          </w:p>
          <w:p w:rsidR="003A50B8" w:rsidRPr="00FE786C" w:rsidRDefault="0095135E">
            <w:pPr>
              <w:pBdr>
                <w:top w:val="nil"/>
                <w:left w:val="nil"/>
                <w:bottom w:val="nil"/>
                <w:right w:val="nil"/>
                <w:between w:val="nil"/>
              </w:pBdr>
              <w:spacing w:before="100"/>
              <w:rPr>
                <w:szCs w:val="24"/>
              </w:rPr>
            </w:pPr>
            <w:r w:rsidRPr="00FE786C">
              <w:rPr>
                <w:szCs w:val="24"/>
              </w:rPr>
              <w:t>Personeels gedeelte MR: Annemieke - secretaresse, Jan Arend - notulist, Jenine - lid</w:t>
            </w:r>
          </w:p>
          <w:p w:rsidR="003A50B8" w:rsidRDefault="003A50B8">
            <w:pPr>
              <w:pBdr>
                <w:top w:val="nil"/>
                <w:left w:val="nil"/>
                <w:bottom w:val="nil"/>
                <w:right w:val="nil"/>
                <w:between w:val="nil"/>
              </w:pBdr>
              <w:spacing w:before="100"/>
              <w:rPr>
                <w:sz w:val="20"/>
                <w:szCs w:val="20"/>
              </w:rPr>
            </w:pPr>
          </w:p>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rPr>
                <w:smallCaps/>
                <w:color w:val="FFFFFF"/>
              </w:rPr>
            </w:pPr>
            <w:r>
              <w:rPr>
                <w:smallCaps/>
                <w:color w:val="FFFFFF"/>
              </w:rPr>
              <w:t>5 Mededelingen / ingekomen stukken</w:t>
            </w:r>
          </w:p>
          <w:p w:rsidR="003A50B8" w:rsidRDefault="0095135E">
            <w:pPr>
              <w:spacing w:line="276" w:lineRule="auto"/>
            </w:pPr>
            <w:r>
              <w:t>Geen</w:t>
            </w:r>
          </w:p>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rPr>
                <w:smallCaps/>
                <w:color w:val="FFFFFF"/>
              </w:rPr>
            </w:pPr>
            <w:r>
              <w:rPr>
                <w:smallCaps/>
                <w:color w:val="FFFFFF"/>
              </w:rPr>
              <w:t>6 5 gelijke dagen model</w:t>
            </w:r>
          </w:p>
        </w:tc>
      </w:tr>
      <w:tr w:rsidR="003A50B8">
        <w:tc>
          <w:tcPr>
            <w:tcW w:w="9068" w:type="dxa"/>
          </w:tcPr>
          <w:p w:rsidR="003A50B8" w:rsidRDefault="0095135E">
            <w:r>
              <w:t>De ervaringen tot nog toe worden uitgewisseld. De ervaringen zijn op persoonlijke titel. Het team heeft het nog niet kunnen evalueren. Afgesproken wordt dat dit later op de agenda terugkomt.</w:t>
            </w:r>
          </w:p>
          <w:p w:rsidR="003A50B8" w:rsidRDefault="003A50B8"/>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rPr>
                <w:smallCaps/>
                <w:color w:val="FFFFFF"/>
              </w:rPr>
            </w:pPr>
            <w:r>
              <w:rPr>
                <w:smallCaps/>
                <w:color w:val="FFFFFF"/>
              </w:rPr>
              <w:t>7  MR Jaarverslag 18-19</w:t>
            </w:r>
          </w:p>
          <w:p w:rsidR="003A50B8" w:rsidRDefault="0095135E">
            <w:r>
              <w:t>Het jaarverslag moet klaar zijn op 14 november. Het feitelijk jaarverslag maakt Jan Arend. Daarnaast moet een leesbaar exemplaar worden gemaakt.</w:t>
            </w:r>
          </w:p>
          <w:p w:rsidR="003A50B8" w:rsidRDefault="003A50B8"/>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rPr>
                <w:smallCaps/>
                <w:color w:val="FFFFFF"/>
              </w:rPr>
            </w:pPr>
            <w:r>
              <w:rPr>
                <w:smallCaps/>
                <w:color w:val="FFFFFF"/>
              </w:rPr>
              <w:t>7 Schoolplan periode 2019- 2023</w:t>
            </w:r>
          </w:p>
          <w:p w:rsidR="003A50B8" w:rsidRDefault="0095135E">
            <w:r>
              <w:t>In de huidige opzet wordt nog steeds de doelmatige opzet gemist.</w:t>
            </w:r>
          </w:p>
          <w:p w:rsidR="003A50B8" w:rsidRDefault="003A50B8"/>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jc w:val="center"/>
              <w:rPr>
                <w:smallCaps/>
                <w:color w:val="FFFFFF"/>
              </w:rPr>
            </w:pPr>
            <w:r>
              <w:rPr>
                <w:smallCaps/>
                <w:color w:val="FFFFFF"/>
              </w:rPr>
              <w:t>Overleg MR met directie van 21.00-22.00</w:t>
            </w:r>
          </w:p>
          <w:p w:rsidR="003A50B8" w:rsidRDefault="003A50B8"/>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rPr>
                <w:smallCaps/>
                <w:color w:val="FFFFFF"/>
              </w:rPr>
            </w:pPr>
            <w:r>
              <w:rPr>
                <w:smallCaps/>
                <w:color w:val="FFFFFF"/>
              </w:rPr>
              <w:t xml:space="preserve">9 Mededelingen. </w:t>
            </w:r>
          </w:p>
          <w:p w:rsidR="003A50B8" w:rsidRDefault="0095135E">
            <w:r>
              <w:t>Jan vertelt over het begin van het schooljaar, en geeft aan dat dit goed is begonnen. Op dit moment zijn Jenine en Johan afwezig door zwangerschap en ziekte.</w:t>
            </w:r>
          </w:p>
          <w:p w:rsidR="003A50B8" w:rsidRDefault="003A50B8"/>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rPr>
                <w:smallCaps/>
                <w:color w:val="FFFFFF"/>
              </w:rPr>
            </w:pPr>
            <w:r>
              <w:rPr>
                <w:smallCaps/>
                <w:color w:val="FFFFFF"/>
              </w:rPr>
              <w:t>10 5 gelijke dagen model</w:t>
            </w:r>
          </w:p>
          <w:p w:rsidR="003A50B8" w:rsidRDefault="0095135E">
            <w:r>
              <w:t>Jan geeft een impressie hoe de invoering van 5 gelijke dagen model wordt ervaren. De onderbouw ervaart het als prettig. De bovenbouw zit krapper in de tijd. Dat is op dit moment de indruk. Er is nog geen evaluatie door het team geweest.</w:t>
            </w:r>
          </w:p>
          <w:p w:rsidR="003A50B8" w:rsidRDefault="003A50B8"/>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rPr>
                <w:smallCaps/>
                <w:color w:val="FFFFFF"/>
              </w:rPr>
            </w:pPr>
            <w:r>
              <w:rPr>
                <w:smallCaps/>
                <w:color w:val="FFFFFF"/>
              </w:rPr>
              <w:t>11 Schoolplan 19-23</w:t>
            </w:r>
          </w:p>
          <w:p w:rsidR="003A50B8" w:rsidRDefault="0095135E">
            <w:r>
              <w:t>Het schoolplan is een format die door alle scholen binnen de stichting PrimAH gehanteerd wordt. Binnen dit format kan iedere school zijn eigen prioriteiten en doelen aangeven. Jan geeft aan dat de volgende teamvergadering er doelen gesteld worden en dat dit het schoolplan verwerkt zal worden.</w:t>
            </w:r>
          </w:p>
          <w:p w:rsidR="003A50B8" w:rsidRDefault="003A50B8"/>
        </w:tc>
      </w:tr>
      <w:tr w:rsidR="003A50B8">
        <w:tc>
          <w:tcPr>
            <w:tcW w:w="9068" w:type="dxa"/>
          </w:tcPr>
          <w:p w:rsidR="003A50B8" w:rsidRDefault="0095135E">
            <w:pPr>
              <w:pBdr>
                <w:top w:val="single" w:sz="24" w:space="0" w:color="1F3864"/>
                <w:left w:val="single" w:sz="24" w:space="0" w:color="1F3864"/>
                <w:bottom w:val="single" w:sz="24" w:space="0" w:color="1F3864"/>
                <w:right w:val="single" w:sz="24" w:space="0" w:color="1F3864"/>
                <w:between w:val="nil"/>
              </w:pBdr>
              <w:shd w:val="clear" w:color="auto" w:fill="44546A"/>
              <w:spacing w:before="100" w:line="276" w:lineRule="auto"/>
              <w:rPr>
                <w:smallCaps/>
                <w:color w:val="FFFFFF"/>
              </w:rPr>
            </w:pPr>
            <w:r>
              <w:rPr>
                <w:smallCaps/>
                <w:color w:val="FFFFFF"/>
              </w:rPr>
              <w:t>12 Concept schoolgids venster scholen op de kaart.</w:t>
            </w:r>
          </w:p>
        </w:tc>
      </w:tr>
      <w:tr w:rsidR="003A50B8">
        <w:tc>
          <w:tcPr>
            <w:tcW w:w="9068" w:type="dxa"/>
          </w:tcPr>
          <w:p w:rsidR="003A50B8" w:rsidRDefault="0095135E">
            <w:r>
              <w:t>Jan is nog bezig dit concept verder uit te werken in vensters scholen op de kaart. Wilma gaat haar opmerkingen nog doorgeven aan Jan. De MR zal dan het concept schoolgids weer van Jan ontvangen.</w:t>
            </w:r>
          </w:p>
          <w:p w:rsidR="003A50B8" w:rsidRDefault="0095135E">
            <w:r>
              <w:t>De praktische informatie die door het veranderde concept niet meer in de schoolgids te vinden zal zijn moet worden toegevoegd aan de website</w:t>
            </w:r>
          </w:p>
        </w:tc>
      </w:tr>
      <w:tr w:rsidR="003A50B8">
        <w:tc>
          <w:tcPr>
            <w:tcW w:w="9068" w:type="dxa"/>
          </w:tcPr>
          <w:p w:rsidR="003A50B8" w:rsidRDefault="003A50B8"/>
          <w:p w:rsidR="003A50B8" w:rsidRDefault="0095135E">
            <w:r>
              <w:t>Agendapunten voor de volgende vergadering:</w:t>
            </w:r>
          </w:p>
          <w:p w:rsidR="003A50B8" w:rsidRDefault="003A50B8"/>
          <w:p w:rsidR="003A50B8" w:rsidRDefault="0095135E">
            <w:pPr>
              <w:numPr>
                <w:ilvl w:val="0"/>
                <w:numId w:val="1"/>
              </w:numPr>
            </w:pPr>
            <w:r>
              <w:t>5x5 model</w:t>
            </w:r>
          </w:p>
          <w:p w:rsidR="003A50B8" w:rsidRDefault="0095135E">
            <w:pPr>
              <w:numPr>
                <w:ilvl w:val="0"/>
                <w:numId w:val="1"/>
              </w:numPr>
            </w:pPr>
            <w:r>
              <w:t>website invoeging praktische informatie.</w:t>
            </w:r>
          </w:p>
          <w:p w:rsidR="003A50B8" w:rsidRDefault="0095135E">
            <w:pPr>
              <w:numPr>
                <w:ilvl w:val="0"/>
                <w:numId w:val="1"/>
              </w:numPr>
            </w:pPr>
            <w:r>
              <w:t>jaarplanning MR</w:t>
            </w:r>
          </w:p>
          <w:p w:rsidR="003A50B8" w:rsidRDefault="0095135E">
            <w:pPr>
              <w:numPr>
                <w:ilvl w:val="0"/>
                <w:numId w:val="1"/>
              </w:numPr>
            </w:pPr>
            <w:r>
              <w:t>jaarverslag</w:t>
            </w:r>
          </w:p>
          <w:p w:rsidR="003A50B8" w:rsidRDefault="0095135E">
            <w:pPr>
              <w:numPr>
                <w:ilvl w:val="0"/>
                <w:numId w:val="1"/>
              </w:numPr>
            </w:pPr>
            <w:r>
              <w:t>toegang tot e- mailaccount .</w:t>
            </w:r>
          </w:p>
          <w:p w:rsidR="003A50B8" w:rsidRDefault="003A50B8">
            <w:pPr>
              <w:ind w:left="720"/>
            </w:pPr>
          </w:p>
        </w:tc>
      </w:tr>
    </w:tbl>
    <w:p w:rsidR="003A50B8" w:rsidRDefault="003A50B8"/>
    <w:tbl>
      <w:tblPr>
        <w:tblStyle w:val="a4"/>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4417"/>
      </w:tblGrid>
      <w:tr w:rsidR="003A50B8">
        <w:tc>
          <w:tcPr>
            <w:tcW w:w="4650" w:type="dxa"/>
            <w:shd w:val="clear" w:color="auto" w:fill="1F4E79"/>
          </w:tcPr>
          <w:p w:rsidR="003A50B8" w:rsidRDefault="003A50B8"/>
          <w:p w:rsidR="003A50B8" w:rsidRDefault="0095135E">
            <w:pPr>
              <w:rPr>
                <w:color w:val="FFFFFF"/>
              </w:rPr>
            </w:pPr>
            <w:r>
              <w:rPr>
                <w:color w:val="FFFFFF"/>
              </w:rPr>
              <w:t>Actiepunten</w:t>
            </w:r>
          </w:p>
        </w:tc>
        <w:tc>
          <w:tcPr>
            <w:tcW w:w="4417" w:type="dxa"/>
            <w:shd w:val="clear" w:color="auto" w:fill="1F4E79"/>
          </w:tcPr>
          <w:p w:rsidR="003A50B8" w:rsidRDefault="0095135E">
            <w:pPr>
              <w:rPr>
                <w:color w:val="FFFFFF"/>
              </w:rPr>
            </w:pPr>
            <w:r>
              <w:rPr>
                <w:color w:val="FFFFFF"/>
              </w:rPr>
              <w:t>Wie?</w:t>
            </w:r>
          </w:p>
        </w:tc>
      </w:tr>
      <w:tr w:rsidR="003A50B8">
        <w:trPr>
          <w:trHeight w:val="260"/>
        </w:trPr>
        <w:tc>
          <w:tcPr>
            <w:tcW w:w="4650" w:type="dxa"/>
          </w:tcPr>
          <w:p w:rsidR="003A50B8" w:rsidRDefault="0095135E">
            <w:pPr>
              <w:pBdr>
                <w:top w:val="nil"/>
                <w:left w:val="nil"/>
                <w:bottom w:val="nil"/>
                <w:right w:val="nil"/>
                <w:between w:val="nil"/>
              </w:pBdr>
              <w:spacing w:before="100"/>
              <w:rPr>
                <w:color w:val="000000"/>
                <w:sz w:val="20"/>
                <w:szCs w:val="20"/>
              </w:rPr>
            </w:pPr>
            <w:r>
              <w:rPr>
                <w:color w:val="000000"/>
                <w:sz w:val="20"/>
                <w:szCs w:val="20"/>
              </w:rPr>
              <w:t>Schoolplan concept aanpassen</w:t>
            </w:r>
          </w:p>
        </w:tc>
        <w:tc>
          <w:tcPr>
            <w:tcW w:w="4417" w:type="dxa"/>
          </w:tcPr>
          <w:p w:rsidR="003A50B8" w:rsidRDefault="0095135E">
            <w:pPr>
              <w:pBdr>
                <w:top w:val="nil"/>
                <w:left w:val="nil"/>
                <w:bottom w:val="nil"/>
                <w:right w:val="nil"/>
                <w:between w:val="nil"/>
              </w:pBdr>
              <w:spacing w:before="100"/>
              <w:rPr>
                <w:color w:val="000000"/>
                <w:sz w:val="20"/>
                <w:szCs w:val="20"/>
              </w:rPr>
            </w:pPr>
            <w:r>
              <w:rPr>
                <w:color w:val="000000"/>
                <w:sz w:val="20"/>
                <w:szCs w:val="20"/>
              </w:rPr>
              <w:t>Jan</w:t>
            </w:r>
          </w:p>
        </w:tc>
      </w:tr>
      <w:tr w:rsidR="003A50B8">
        <w:trPr>
          <w:trHeight w:val="260"/>
        </w:trPr>
        <w:tc>
          <w:tcPr>
            <w:tcW w:w="4650" w:type="dxa"/>
          </w:tcPr>
          <w:p w:rsidR="003A50B8" w:rsidRDefault="0095135E">
            <w:pPr>
              <w:pBdr>
                <w:top w:val="nil"/>
                <w:left w:val="nil"/>
                <w:bottom w:val="nil"/>
                <w:right w:val="nil"/>
                <w:between w:val="nil"/>
              </w:pBdr>
              <w:spacing w:before="100"/>
              <w:rPr>
                <w:color w:val="000000"/>
                <w:sz w:val="20"/>
                <w:szCs w:val="20"/>
              </w:rPr>
            </w:pPr>
            <w:r>
              <w:rPr>
                <w:sz w:val="20"/>
                <w:szCs w:val="20"/>
              </w:rPr>
              <w:t>Jaarplanning MR</w:t>
            </w:r>
          </w:p>
        </w:tc>
        <w:tc>
          <w:tcPr>
            <w:tcW w:w="4417" w:type="dxa"/>
          </w:tcPr>
          <w:p w:rsidR="003A50B8" w:rsidRDefault="0095135E">
            <w:pPr>
              <w:pBdr>
                <w:top w:val="nil"/>
                <w:left w:val="nil"/>
                <w:bottom w:val="nil"/>
                <w:right w:val="nil"/>
                <w:between w:val="nil"/>
              </w:pBdr>
              <w:spacing w:before="100"/>
              <w:rPr>
                <w:color w:val="000000"/>
                <w:sz w:val="20"/>
                <w:szCs w:val="20"/>
              </w:rPr>
            </w:pPr>
            <w:r>
              <w:rPr>
                <w:sz w:val="20"/>
                <w:szCs w:val="20"/>
              </w:rPr>
              <w:t>Wilma</w:t>
            </w:r>
          </w:p>
        </w:tc>
      </w:tr>
      <w:tr w:rsidR="003A50B8">
        <w:trPr>
          <w:trHeight w:val="260"/>
        </w:trPr>
        <w:tc>
          <w:tcPr>
            <w:tcW w:w="4650" w:type="dxa"/>
          </w:tcPr>
          <w:p w:rsidR="003A50B8" w:rsidRDefault="0095135E">
            <w:pPr>
              <w:pBdr>
                <w:top w:val="nil"/>
                <w:left w:val="nil"/>
                <w:bottom w:val="nil"/>
                <w:right w:val="nil"/>
                <w:between w:val="nil"/>
              </w:pBdr>
              <w:spacing w:before="100"/>
              <w:rPr>
                <w:color w:val="000000"/>
                <w:sz w:val="20"/>
                <w:szCs w:val="20"/>
              </w:rPr>
            </w:pPr>
            <w:r>
              <w:rPr>
                <w:sz w:val="20"/>
                <w:szCs w:val="20"/>
              </w:rPr>
              <w:t>Jaarverslag</w:t>
            </w:r>
          </w:p>
        </w:tc>
        <w:tc>
          <w:tcPr>
            <w:tcW w:w="4417" w:type="dxa"/>
          </w:tcPr>
          <w:p w:rsidR="003A50B8" w:rsidRDefault="0095135E">
            <w:pPr>
              <w:pBdr>
                <w:top w:val="nil"/>
                <w:left w:val="nil"/>
                <w:bottom w:val="nil"/>
                <w:right w:val="nil"/>
                <w:between w:val="nil"/>
              </w:pBdr>
              <w:spacing w:before="100"/>
              <w:rPr>
                <w:color w:val="000000"/>
                <w:sz w:val="20"/>
                <w:szCs w:val="20"/>
              </w:rPr>
            </w:pPr>
            <w:r>
              <w:rPr>
                <w:sz w:val="20"/>
                <w:szCs w:val="20"/>
              </w:rPr>
              <w:t>Jan Arend, Marianne</w:t>
            </w:r>
          </w:p>
        </w:tc>
      </w:tr>
      <w:tr w:rsidR="003A50B8">
        <w:trPr>
          <w:trHeight w:val="260"/>
        </w:trPr>
        <w:tc>
          <w:tcPr>
            <w:tcW w:w="4650" w:type="dxa"/>
          </w:tcPr>
          <w:p w:rsidR="003A50B8" w:rsidRDefault="0095135E">
            <w:pPr>
              <w:pBdr>
                <w:top w:val="nil"/>
                <w:left w:val="nil"/>
                <w:bottom w:val="nil"/>
                <w:right w:val="nil"/>
                <w:between w:val="nil"/>
              </w:pBdr>
              <w:spacing w:before="100"/>
              <w:rPr>
                <w:color w:val="000000"/>
                <w:sz w:val="20"/>
                <w:szCs w:val="20"/>
              </w:rPr>
            </w:pPr>
            <w:r>
              <w:rPr>
                <w:sz w:val="20"/>
                <w:szCs w:val="20"/>
              </w:rPr>
              <w:t>Presentatie MR leden website</w:t>
            </w:r>
          </w:p>
        </w:tc>
        <w:tc>
          <w:tcPr>
            <w:tcW w:w="4417" w:type="dxa"/>
          </w:tcPr>
          <w:p w:rsidR="003A50B8" w:rsidRDefault="0095135E">
            <w:pPr>
              <w:pBdr>
                <w:top w:val="nil"/>
                <w:left w:val="nil"/>
                <w:bottom w:val="nil"/>
                <w:right w:val="nil"/>
                <w:between w:val="nil"/>
              </w:pBdr>
              <w:spacing w:before="100"/>
              <w:rPr>
                <w:color w:val="000000"/>
                <w:sz w:val="20"/>
                <w:szCs w:val="20"/>
              </w:rPr>
            </w:pPr>
            <w:r>
              <w:rPr>
                <w:sz w:val="20"/>
                <w:szCs w:val="20"/>
              </w:rPr>
              <w:t>Erik, Annemieke, Jan Arend.</w:t>
            </w:r>
          </w:p>
        </w:tc>
      </w:tr>
    </w:tbl>
    <w:p w:rsidR="003A50B8" w:rsidRDefault="003A50B8">
      <w:pPr>
        <w:rPr>
          <w:smallCaps/>
          <w:color w:val="FFFFFF"/>
          <w:sz w:val="22"/>
          <w:szCs w:val="22"/>
        </w:rPr>
      </w:pPr>
    </w:p>
    <w:sectPr w:rsidR="003A50B8">
      <w:headerReference w:type="default" r:id="rId8"/>
      <w:pgSz w:w="11906" w:h="16838"/>
      <w:pgMar w:top="3544"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2F" w:rsidRDefault="00C02E2F">
      <w:pPr>
        <w:spacing w:before="0" w:after="0" w:line="240" w:lineRule="auto"/>
      </w:pPr>
      <w:r>
        <w:separator/>
      </w:r>
    </w:p>
  </w:endnote>
  <w:endnote w:type="continuationSeparator" w:id="0">
    <w:p w:rsidR="00C02E2F" w:rsidRDefault="00C02E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2F" w:rsidRDefault="00C02E2F">
      <w:pPr>
        <w:spacing w:before="0" w:after="0" w:line="240" w:lineRule="auto"/>
      </w:pPr>
      <w:r>
        <w:separator/>
      </w:r>
    </w:p>
  </w:footnote>
  <w:footnote w:type="continuationSeparator" w:id="0">
    <w:p w:rsidR="00C02E2F" w:rsidRDefault="00C02E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B8" w:rsidRDefault="0095135E">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0" locked="0" layoutInCell="1" hidden="0" allowOverlap="1">
          <wp:simplePos x="0" y="0"/>
          <wp:positionH relativeFrom="column">
            <wp:posOffset>-899793</wp:posOffset>
          </wp:positionH>
          <wp:positionV relativeFrom="paragraph">
            <wp:posOffset>-449578</wp:posOffset>
          </wp:positionV>
          <wp:extent cx="7553325" cy="175577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3325" cy="1755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575C"/>
    <w:multiLevelType w:val="multilevel"/>
    <w:tmpl w:val="5B8EB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B8"/>
    <w:rsid w:val="003A50B8"/>
    <w:rsid w:val="0095135E"/>
    <w:rsid w:val="00BA1561"/>
    <w:rsid w:val="00C02E2F"/>
    <w:rsid w:val="00FE7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2EB8B-C8F8-4152-8B61-C6E3E04E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nl-NL" w:eastAsia="nl-N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743C"/>
  </w:style>
  <w:style w:type="paragraph" w:styleId="Kop1">
    <w:name w:val="heading 1"/>
    <w:basedOn w:val="Standaard"/>
    <w:next w:val="Standaard"/>
    <w:link w:val="Kop1Char"/>
    <w:uiPriority w:val="9"/>
    <w:qFormat/>
    <w:rsid w:val="00C26064"/>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44546A" w:themeFill="text2"/>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99743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99743C"/>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99743C"/>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99743C"/>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99743C"/>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99743C"/>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99743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9743C"/>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99743C"/>
    <w:pPr>
      <w:spacing w:before="0" w:after="0"/>
    </w:pPr>
    <w:rPr>
      <w:rFonts w:asciiTheme="majorHAnsi" w:eastAsiaTheme="majorEastAsia" w:hAnsiTheme="majorHAnsi" w:cstheme="majorBidi"/>
      <w:caps/>
      <w:color w:val="5B9BD5"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paragraph" w:styleId="Koptekst">
    <w:name w:val="header"/>
    <w:basedOn w:val="Standaard"/>
    <w:link w:val="KoptekstChar"/>
    <w:rsid w:val="0099743C"/>
    <w:pPr>
      <w:tabs>
        <w:tab w:val="center" w:pos="4536"/>
        <w:tab w:val="right" w:pos="9072"/>
      </w:tabs>
    </w:pPr>
  </w:style>
  <w:style w:type="character" w:customStyle="1" w:styleId="KoptekstChar">
    <w:name w:val="Koptekst Char"/>
    <w:basedOn w:val="Standaardalinea-lettertype"/>
    <w:link w:val="Koptekst"/>
    <w:rsid w:val="0099743C"/>
    <w:rPr>
      <w:sz w:val="24"/>
      <w:szCs w:val="24"/>
    </w:rPr>
  </w:style>
  <w:style w:type="paragraph" w:styleId="Voettekst">
    <w:name w:val="footer"/>
    <w:basedOn w:val="Standaard"/>
    <w:link w:val="VoettekstChar"/>
    <w:rsid w:val="0099743C"/>
    <w:pPr>
      <w:tabs>
        <w:tab w:val="center" w:pos="4536"/>
        <w:tab w:val="right" w:pos="9072"/>
      </w:tabs>
    </w:pPr>
  </w:style>
  <w:style w:type="character" w:customStyle="1" w:styleId="VoettekstChar">
    <w:name w:val="Voettekst Char"/>
    <w:basedOn w:val="Standaardalinea-lettertype"/>
    <w:link w:val="Voettekst"/>
    <w:rsid w:val="0099743C"/>
    <w:rPr>
      <w:sz w:val="24"/>
      <w:szCs w:val="24"/>
    </w:rPr>
  </w:style>
  <w:style w:type="character" w:customStyle="1" w:styleId="Kop1Char">
    <w:name w:val="Kop 1 Char"/>
    <w:basedOn w:val="Standaardalinea-lettertype"/>
    <w:link w:val="Kop1"/>
    <w:uiPriority w:val="9"/>
    <w:rsid w:val="00C26064"/>
    <w:rPr>
      <w:caps/>
      <w:color w:val="FFFFFF" w:themeColor="background1"/>
      <w:spacing w:val="15"/>
      <w:sz w:val="22"/>
      <w:szCs w:val="22"/>
      <w:shd w:val="clear" w:color="auto" w:fill="44546A" w:themeFill="text2"/>
    </w:rPr>
  </w:style>
  <w:style w:type="character" w:customStyle="1" w:styleId="Kop2Char">
    <w:name w:val="Kop 2 Char"/>
    <w:basedOn w:val="Standaardalinea-lettertype"/>
    <w:link w:val="Kop2"/>
    <w:uiPriority w:val="9"/>
    <w:semiHidden/>
    <w:rsid w:val="0099743C"/>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99743C"/>
    <w:rPr>
      <w:caps/>
      <w:color w:val="1F4D78" w:themeColor="accent1" w:themeShade="7F"/>
      <w:spacing w:val="15"/>
    </w:rPr>
  </w:style>
  <w:style w:type="character" w:customStyle="1" w:styleId="Kop4Char">
    <w:name w:val="Kop 4 Char"/>
    <w:basedOn w:val="Standaardalinea-lettertype"/>
    <w:link w:val="Kop4"/>
    <w:uiPriority w:val="9"/>
    <w:semiHidden/>
    <w:rsid w:val="0099743C"/>
    <w:rPr>
      <w:caps/>
      <w:color w:val="2E74B5" w:themeColor="accent1" w:themeShade="BF"/>
      <w:spacing w:val="10"/>
    </w:rPr>
  </w:style>
  <w:style w:type="character" w:customStyle="1" w:styleId="Kop5Char">
    <w:name w:val="Kop 5 Char"/>
    <w:basedOn w:val="Standaardalinea-lettertype"/>
    <w:link w:val="Kop5"/>
    <w:uiPriority w:val="9"/>
    <w:semiHidden/>
    <w:rsid w:val="0099743C"/>
    <w:rPr>
      <w:caps/>
      <w:color w:val="2E74B5" w:themeColor="accent1" w:themeShade="BF"/>
      <w:spacing w:val="10"/>
    </w:rPr>
  </w:style>
  <w:style w:type="character" w:customStyle="1" w:styleId="Kop6Char">
    <w:name w:val="Kop 6 Char"/>
    <w:basedOn w:val="Standaardalinea-lettertype"/>
    <w:link w:val="Kop6"/>
    <w:uiPriority w:val="9"/>
    <w:semiHidden/>
    <w:rsid w:val="0099743C"/>
    <w:rPr>
      <w:caps/>
      <w:color w:val="2E74B5" w:themeColor="accent1" w:themeShade="BF"/>
      <w:spacing w:val="10"/>
    </w:rPr>
  </w:style>
  <w:style w:type="character" w:customStyle="1" w:styleId="Kop7Char">
    <w:name w:val="Kop 7 Char"/>
    <w:basedOn w:val="Standaardalinea-lettertype"/>
    <w:link w:val="Kop7"/>
    <w:uiPriority w:val="9"/>
    <w:semiHidden/>
    <w:rsid w:val="0099743C"/>
    <w:rPr>
      <w:caps/>
      <w:color w:val="2E74B5" w:themeColor="accent1" w:themeShade="BF"/>
      <w:spacing w:val="10"/>
    </w:rPr>
  </w:style>
  <w:style w:type="character" w:customStyle="1" w:styleId="Kop8Char">
    <w:name w:val="Kop 8 Char"/>
    <w:basedOn w:val="Standaardalinea-lettertype"/>
    <w:link w:val="Kop8"/>
    <w:uiPriority w:val="9"/>
    <w:semiHidden/>
    <w:rsid w:val="0099743C"/>
    <w:rPr>
      <w:caps/>
      <w:spacing w:val="10"/>
      <w:sz w:val="18"/>
      <w:szCs w:val="18"/>
    </w:rPr>
  </w:style>
  <w:style w:type="character" w:customStyle="1" w:styleId="Kop9Char">
    <w:name w:val="Kop 9 Char"/>
    <w:basedOn w:val="Standaardalinea-lettertype"/>
    <w:link w:val="Kop9"/>
    <w:uiPriority w:val="9"/>
    <w:semiHidden/>
    <w:rsid w:val="0099743C"/>
    <w:rPr>
      <w:i/>
      <w:iCs/>
      <w:caps/>
      <w:spacing w:val="10"/>
      <w:sz w:val="18"/>
      <w:szCs w:val="18"/>
    </w:rPr>
  </w:style>
  <w:style w:type="paragraph" w:styleId="Bijschrift">
    <w:name w:val="caption"/>
    <w:basedOn w:val="Standaard"/>
    <w:next w:val="Standaard"/>
    <w:uiPriority w:val="35"/>
    <w:semiHidden/>
    <w:unhideWhenUsed/>
    <w:qFormat/>
    <w:rsid w:val="0099743C"/>
    <w:rPr>
      <w:b/>
      <w:bCs/>
      <w:color w:val="2E74B5" w:themeColor="accent1" w:themeShade="BF"/>
      <w:sz w:val="16"/>
      <w:szCs w:val="16"/>
    </w:rPr>
  </w:style>
  <w:style w:type="character" w:customStyle="1" w:styleId="TitelChar">
    <w:name w:val="Titel Char"/>
    <w:basedOn w:val="Standaardalinea-lettertype"/>
    <w:link w:val="Titel"/>
    <w:uiPriority w:val="10"/>
    <w:rsid w:val="0099743C"/>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pPr>
      <w:pBdr>
        <w:top w:val="nil"/>
        <w:left w:val="nil"/>
        <w:bottom w:val="nil"/>
        <w:right w:val="nil"/>
        <w:between w:val="nil"/>
      </w:pBdr>
      <w:spacing w:before="0" w:after="500" w:line="240" w:lineRule="auto"/>
    </w:pPr>
    <w:rPr>
      <w:smallCaps/>
      <w:color w:val="595959"/>
      <w:sz w:val="21"/>
      <w:szCs w:val="21"/>
    </w:rPr>
  </w:style>
  <w:style w:type="character" w:customStyle="1" w:styleId="OndertitelChar">
    <w:name w:val="Ondertitel Char"/>
    <w:basedOn w:val="Standaardalinea-lettertype"/>
    <w:link w:val="Ondertitel"/>
    <w:uiPriority w:val="11"/>
    <w:rsid w:val="0099743C"/>
    <w:rPr>
      <w:caps/>
      <w:color w:val="595959" w:themeColor="text1" w:themeTint="A6"/>
      <w:spacing w:val="10"/>
      <w:sz w:val="21"/>
      <w:szCs w:val="21"/>
    </w:rPr>
  </w:style>
  <w:style w:type="character" w:styleId="Zwaar">
    <w:name w:val="Strong"/>
    <w:uiPriority w:val="22"/>
    <w:qFormat/>
    <w:rsid w:val="0099743C"/>
    <w:rPr>
      <w:b/>
      <w:bCs/>
    </w:rPr>
  </w:style>
  <w:style w:type="character" w:styleId="Nadruk">
    <w:name w:val="Emphasis"/>
    <w:uiPriority w:val="20"/>
    <w:qFormat/>
    <w:rsid w:val="0099743C"/>
    <w:rPr>
      <w:caps/>
      <w:color w:val="1F4D78" w:themeColor="accent1" w:themeShade="7F"/>
      <w:spacing w:val="5"/>
    </w:rPr>
  </w:style>
  <w:style w:type="paragraph" w:styleId="Geenafstand">
    <w:name w:val="No Spacing"/>
    <w:uiPriority w:val="1"/>
    <w:qFormat/>
    <w:rsid w:val="0099743C"/>
    <w:pPr>
      <w:spacing w:after="0" w:line="240" w:lineRule="auto"/>
    </w:pPr>
  </w:style>
  <w:style w:type="paragraph" w:styleId="Citaat">
    <w:name w:val="Quote"/>
    <w:basedOn w:val="Standaard"/>
    <w:next w:val="Standaard"/>
    <w:link w:val="CitaatChar"/>
    <w:uiPriority w:val="29"/>
    <w:qFormat/>
    <w:rsid w:val="0099743C"/>
    <w:rPr>
      <w:i/>
      <w:iCs/>
    </w:rPr>
  </w:style>
  <w:style w:type="character" w:customStyle="1" w:styleId="CitaatChar">
    <w:name w:val="Citaat Char"/>
    <w:basedOn w:val="Standaardalinea-lettertype"/>
    <w:link w:val="Citaat"/>
    <w:uiPriority w:val="29"/>
    <w:rsid w:val="0099743C"/>
    <w:rPr>
      <w:i/>
      <w:iCs/>
      <w:sz w:val="24"/>
      <w:szCs w:val="24"/>
    </w:rPr>
  </w:style>
  <w:style w:type="paragraph" w:styleId="Duidelijkcitaat">
    <w:name w:val="Intense Quote"/>
    <w:basedOn w:val="Standaard"/>
    <w:next w:val="Standaard"/>
    <w:link w:val="DuidelijkcitaatChar"/>
    <w:uiPriority w:val="30"/>
    <w:qFormat/>
    <w:rsid w:val="0099743C"/>
    <w:pPr>
      <w:spacing w:before="240" w:after="240" w:line="240" w:lineRule="auto"/>
      <w:ind w:left="1080" w:right="1080"/>
      <w:jc w:val="center"/>
    </w:pPr>
    <w:rPr>
      <w:color w:val="5B9BD5" w:themeColor="accent1"/>
    </w:rPr>
  </w:style>
  <w:style w:type="character" w:customStyle="1" w:styleId="DuidelijkcitaatChar">
    <w:name w:val="Duidelijk citaat Char"/>
    <w:basedOn w:val="Standaardalinea-lettertype"/>
    <w:link w:val="Duidelijkcitaat"/>
    <w:uiPriority w:val="30"/>
    <w:rsid w:val="0099743C"/>
    <w:rPr>
      <w:color w:val="5B9BD5" w:themeColor="accent1"/>
      <w:sz w:val="24"/>
      <w:szCs w:val="24"/>
    </w:rPr>
  </w:style>
  <w:style w:type="character" w:styleId="Subtielebenadrukking">
    <w:name w:val="Subtle Emphasis"/>
    <w:uiPriority w:val="19"/>
    <w:qFormat/>
    <w:rsid w:val="0099743C"/>
    <w:rPr>
      <w:i/>
      <w:iCs/>
      <w:color w:val="1F4D78" w:themeColor="accent1" w:themeShade="7F"/>
    </w:rPr>
  </w:style>
  <w:style w:type="character" w:styleId="Intensievebenadrukking">
    <w:name w:val="Intense Emphasis"/>
    <w:uiPriority w:val="21"/>
    <w:qFormat/>
    <w:rsid w:val="0099743C"/>
    <w:rPr>
      <w:b/>
      <w:bCs/>
      <w:caps/>
      <w:color w:val="1F4D78" w:themeColor="accent1" w:themeShade="7F"/>
      <w:spacing w:val="10"/>
    </w:rPr>
  </w:style>
  <w:style w:type="character" w:styleId="Subtieleverwijzing">
    <w:name w:val="Subtle Reference"/>
    <w:uiPriority w:val="31"/>
    <w:qFormat/>
    <w:rsid w:val="0099743C"/>
    <w:rPr>
      <w:b/>
      <w:bCs/>
      <w:color w:val="5B9BD5" w:themeColor="accent1"/>
    </w:rPr>
  </w:style>
  <w:style w:type="character" w:styleId="Intensieveverwijzing">
    <w:name w:val="Intense Reference"/>
    <w:uiPriority w:val="32"/>
    <w:qFormat/>
    <w:rsid w:val="0099743C"/>
    <w:rPr>
      <w:b/>
      <w:bCs/>
      <w:i/>
      <w:iCs/>
      <w:caps/>
      <w:color w:val="5B9BD5" w:themeColor="accent1"/>
    </w:rPr>
  </w:style>
  <w:style w:type="character" w:styleId="Titelvanboek">
    <w:name w:val="Book Title"/>
    <w:uiPriority w:val="33"/>
    <w:qFormat/>
    <w:rsid w:val="0099743C"/>
    <w:rPr>
      <w:b/>
      <w:bCs/>
      <w:i/>
      <w:iCs/>
      <w:spacing w:val="0"/>
    </w:rPr>
  </w:style>
  <w:style w:type="paragraph" w:styleId="Kopvaninhoudsopgave">
    <w:name w:val="TOC Heading"/>
    <w:basedOn w:val="Kop1"/>
    <w:next w:val="Standaard"/>
    <w:uiPriority w:val="39"/>
    <w:semiHidden/>
    <w:unhideWhenUsed/>
    <w:qFormat/>
    <w:rsid w:val="0099743C"/>
    <w:pPr>
      <w:outlineLvl w:val="9"/>
    </w:pPr>
  </w:style>
  <w:style w:type="paragraph" w:styleId="Ballontekst">
    <w:name w:val="Balloon Text"/>
    <w:basedOn w:val="Standaard"/>
    <w:link w:val="BallontekstChar"/>
    <w:rsid w:val="0099743C"/>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99743C"/>
    <w:rPr>
      <w:rFonts w:ascii="Segoe UI" w:hAnsi="Segoe UI" w:cs="Segoe UI"/>
      <w:sz w:val="18"/>
      <w:szCs w:val="18"/>
    </w:rPr>
  </w:style>
  <w:style w:type="paragraph" w:styleId="Lijstalinea">
    <w:name w:val="List Paragraph"/>
    <w:basedOn w:val="Standaard"/>
    <w:uiPriority w:val="34"/>
    <w:qFormat/>
    <w:rsid w:val="003365A3"/>
    <w:pPr>
      <w:spacing w:before="0" w:after="0" w:line="240" w:lineRule="auto"/>
      <w:ind w:left="708"/>
    </w:pPr>
    <w:rPr>
      <w:rFonts w:eastAsia="Times New Roman" w:cs="Times New Roman"/>
    </w:rPr>
  </w:style>
  <w:style w:type="table" w:styleId="Tabelraster">
    <w:name w:val="Table Grid"/>
    <w:basedOn w:val="Standaardtabel"/>
    <w:uiPriority w:val="39"/>
    <w:rsid w:val="003365A3"/>
    <w:pPr>
      <w:spacing w:before="0"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before="0" w:after="0" w:line="240" w:lineRule="auto"/>
    </w:pPr>
    <w:rPr>
      <w:sz w:val="22"/>
      <w:szCs w:val="22"/>
    </w:rPr>
    <w:tblPr>
      <w:tblStyleRowBandSize w:val="1"/>
      <w:tblStyleColBandSize w:val="1"/>
      <w:tblCellMar>
        <w:left w:w="108" w:type="dxa"/>
        <w:right w:w="108" w:type="dxa"/>
      </w:tblCellMar>
    </w:tblPr>
  </w:style>
  <w:style w:type="table" w:customStyle="1" w:styleId="a0">
    <w:basedOn w:val="TableNormal0"/>
    <w:pPr>
      <w:spacing w:before="0" w:after="0" w:line="240" w:lineRule="auto"/>
    </w:pPr>
    <w:rPr>
      <w:sz w:val="22"/>
      <w:szCs w:val="22"/>
    </w:rPr>
    <w:tblPr>
      <w:tblStyleRowBandSize w:val="1"/>
      <w:tblStyleColBandSize w:val="1"/>
      <w:tblCellMar>
        <w:left w:w="108" w:type="dxa"/>
        <w:right w:w="108" w:type="dxa"/>
      </w:tblCellMar>
    </w:tblPr>
  </w:style>
  <w:style w:type="table" w:customStyle="1" w:styleId="a1">
    <w:basedOn w:val="TableNormal0"/>
    <w:pPr>
      <w:spacing w:before="0" w:after="0" w:line="240" w:lineRule="auto"/>
    </w:pPr>
    <w:rPr>
      <w:sz w:val="22"/>
      <w:szCs w:val="22"/>
    </w:rPr>
    <w:tblPr>
      <w:tblStyleRowBandSize w:val="1"/>
      <w:tblStyleColBandSize w:val="1"/>
      <w:tblCellMar>
        <w:left w:w="108" w:type="dxa"/>
        <w:right w:w="108" w:type="dxa"/>
      </w:tblCellMar>
    </w:tblPr>
  </w:style>
  <w:style w:type="table" w:customStyle="1" w:styleId="a2">
    <w:basedOn w:val="TableNormal0"/>
    <w:pPr>
      <w:spacing w:before="0" w:after="0" w:line="240" w:lineRule="auto"/>
    </w:pPr>
    <w:rPr>
      <w:sz w:val="22"/>
      <w:szCs w:val="22"/>
    </w:rPr>
    <w:tblPr>
      <w:tblStyleRowBandSize w:val="1"/>
      <w:tblStyleColBandSize w:val="1"/>
      <w:tblCellMar>
        <w:left w:w="108" w:type="dxa"/>
        <w:right w:w="108" w:type="dxa"/>
      </w:tblCellMar>
    </w:tblPr>
  </w:style>
  <w:style w:type="table" w:customStyle="1" w:styleId="a3">
    <w:basedOn w:val="TableNormal0"/>
    <w:pPr>
      <w:spacing w:before="0" w:after="0" w:line="240" w:lineRule="auto"/>
    </w:pPr>
    <w:rPr>
      <w:sz w:val="22"/>
      <w:szCs w:val="22"/>
    </w:rPr>
    <w:tblPr>
      <w:tblStyleRowBandSize w:val="1"/>
      <w:tblStyleColBandSize w:val="1"/>
      <w:tblCellMar>
        <w:left w:w="108" w:type="dxa"/>
        <w:right w:w="108" w:type="dxa"/>
      </w:tblCellMar>
    </w:tblPr>
  </w:style>
  <w:style w:type="table" w:customStyle="1" w:styleId="a4">
    <w:basedOn w:val="TableNormal0"/>
    <w:pPr>
      <w:spacing w:before="0" w:after="0" w:line="240" w:lineRule="auto"/>
    </w:pPr>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2UXykneH53gBjqyMrj27j7d1g==">AMUW2mVRKMDmqY7hAgtlrCXOSQryVYAnpB8f1SZZT+WKE2lhY65Vu82AY/kA+OsgDB6FikGbWbmnTqHbKQl1QnRDUgriTq7XHjaHvmKnmRUx/JUP1Lw9/ujipaXmvCDBnQj0H0oGI7Tk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 Elzinga</dc:creator>
  <cp:lastModifiedBy>Wiea  Prins</cp:lastModifiedBy>
  <cp:revision>2</cp:revision>
  <dcterms:created xsi:type="dcterms:W3CDTF">2019-11-19T13:58:00Z</dcterms:created>
  <dcterms:modified xsi:type="dcterms:W3CDTF">2019-11-19T13:58:00Z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0x010100AF6D55B9ACE826499DA05F8E1662031D</vt:lpwstr>
  </property>
</Properties>
</file>